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E09C" w14:textId="2529035E" w:rsidR="0092115B" w:rsidRDefault="00492EC2" w:rsidP="006D1E6B">
      <w:pPr>
        <w:pStyle w:val="Ttulo"/>
        <w:ind w:left="567" w:right="401"/>
        <w:jc w:val="center"/>
      </w:pPr>
      <w:r>
        <w:t xml:space="preserve">Relatório Anual </w:t>
      </w:r>
      <w:r w:rsidR="003611C3">
        <w:t>– 202</w:t>
      </w:r>
      <w:r w:rsidR="00537749">
        <w:t>5</w:t>
      </w:r>
    </w:p>
    <w:p w14:paraId="7FD2A419" w14:textId="77777777" w:rsidR="007E107E" w:rsidRPr="007E107E" w:rsidRDefault="007E107E" w:rsidP="006D1E6B">
      <w:pPr>
        <w:pStyle w:val="Ttulo1"/>
        <w:tabs>
          <w:tab w:val="left" w:pos="9781"/>
          <w:tab w:val="left" w:pos="10065"/>
        </w:tabs>
        <w:spacing w:before="240" w:after="240"/>
        <w:ind w:left="567" w:right="-13"/>
        <w:jc w:val="center"/>
        <w:rPr>
          <w:sz w:val="32"/>
        </w:rPr>
      </w:pPr>
      <w:r w:rsidRPr="007E107E">
        <w:rPr>
          <w:sz w:val="32"/>
        </w:rPr>
        <w:t>Relatório I – Rol dos documentos classificados</w:t>
      </w:r>
    </w:p>
    <w:p w14:paraId="4EEE54B5" w14:textId="77777777" w:rsidR="00362EC5" w:rsidRDefault="00362EC5" w:rsidP="006D1E6B">
      <w:pPr>
        <w:tabs>
          <w:tab w:val="left" w:pos="8931"/>
          <w:tab w:val="left" w:pos="9781"/>
          <w:tab w:val="left" w:pos="10065"/>
          <w:tab w:val="left" w:pos="10206"/>
        </w:tabs>
        <w:ind w:left="567" w:right="-13"/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14:paraId="283486E3" w14:textId="77777777" w:rsidR="0007621C" w:rsidRPr="0007621C" w:rsidRDefault="0092115B" w:rsidP="006D1E6B">
      <w:pPr>
        <w:tabs>
          <w:tab w:val="left" w:pos="8931"/>
          <w:tab w:val="left" w:pos="9781"/>
          <w:tab w:val="left" w:pos="10065"/>
        </w:tabs>
        <w:spacing w:before="240" w:after="240"/>
        <w:ind w:left="567" w:right="-13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</w:t>
      </w:r>
      <w:r w:rsidR="0007621C" w:rsidRPr="0007621C">
        <w:rPr>
          <w:sz w:val="28"/>
        </w:rPr>
        <w:t>Companhia Estadual de Transportes Coletivos de Passageiros do Estado do Espírito Santo</w:t>
      </w:r>
    </w:p>
    <w:p w14:paraId="022771DC" w14:textId="77777777" w:rsidR="007E107E" w:rsidRDefault="007E107E" w:rsidP="006D1E6B">
      <w:pPr>
        <w:pStyle w:val="Ttulo1"/>
        <w:tabs>
          <w:tab w:val="left" w:pos="8931"/>
          <w:tab w:val="left" w:pos="9781"/>
          <w:tab w:val="left" w:pos="10065"/>
          <w:tab w:val="left" w:pos="10206"/>
        </w:tabs>
        <w:spacing w:after="240"/>
        <w:ind w:left="567" w:right="-13"/>
        <w:rPr>
          <w:sz w:val="32"/>
        </w:rPr>
      </w:pPr>
      <w:r>
        <w:rPr>
          <w:sz w:val="32"/>
        </w:rPr>
        <w:t>Documentos classificados</w:t>
      </w:r>
    </w:p>
    <w:p w14:paraId="3E47ABA9" w14:textId="77777777" w:rsidR="0007621C" w:rsidRPr="0007621C" w:rsidRDefault="0007621C" w:rsidP="006D1E6B">
      <w:pPr>
        <w:tabs>
          <w:tab w:val="left" w:pos="8931"/>
          <w:tab w:val="left" w:pos="9781"/>
          <w:tab w:val="left" w:pos="10065"/>
          <w:tab w:val="left" w:pos="10206"/>
        </w:tabs>
        <w:ind w:left="567" w:right="-13"/>
        <w:rPr>
          <w:sz w:val="24"/>
        </w:rPr>
      </w:pPr>
      <w:r w:rsidRPr="0007621C">
        <w:rPr>
          <w:sz w:val="24"/>
        </w:rPr>
        <w:t xml:space="preserve">Esta </w:t>
      </w:r>
      <w:r w:rsidR="00B46F08">
        <w:rPr>
          <w:sz w:val="24"/>
        </w:rPr>
        <w:t xml:space="preserve">Companhia </w:t>
      </w:r>
      <w:r w:rsidRPr="0007621C">
        <w:rPr>
          <w:sz w:val="24"/>
        </w:rPr>
        <w:t xml:space="preserve">não possui </w:t>
      </w:r>
      <w:r>
        <w:rPr>
          <w:sz w:val="24"/>
        </w:rPr>
        <w:t>documentos classificados com qualquer grau de sigilo</w:t>
      </w:r>
      <w:r w:rsidRPr="0007621C">
        <w:rPr>
          <w:sz w:val="24"/>
        </w:rPr>
        <w:t>.</w:t>
      </w:r>
    </w:p>
    <w:p w14:paraId="5E9148B6" w14:textId="77777777" w:rsidR="0007621C" w:rsidRPr="0007621C" w:rsidRDefault="0007621C" w:rsidP="006D1E6B">
      <w:pPr>
        <w:tabs>
          <w:tab w:val="left" w:pos="8931"/>
          <w:tab w:val="left" w:pos="9781"/>
          <w:tab w:val="left" w:pos="10065"/>
          <w:tab w:val="left" w:pos="10206"/>
        </w:tabs>
        <w:spacing w:after="0" w:line="240" w:lineRule="auto"/>
        <w:ind w:right="401"/>
        <w:rPr>
          <w:rFonts w:ascii="Arial" w:eastAsia="Times New Roman" w:hAnsi="Arial" w:cs="Arial"/>
          <w:color w:val="4D4D4D"/>
          <w:sz w:val="21"/>
          <w:szCs w:val="21"/>
          <w:shd w:val="clear" w:color="auto" w:fill="FFFFFF"/>
          <w:lang w:eastAsia="pt-BR"/>
        </w:rPr>
      </w:pPr>
      <w:r w:rsidRPr="0007621C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07621C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"https://ceturb.es.gov.br/" \o "Ir para a Página Inicial" </w:instrText>
      </w:r>
      <w:r w:rsidRPr="0007621C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Pr="0007621C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14:paraId="069F688E" w14:textId="77777777" w:rsidR="00A71A70" w:rsidRPr="00A07DB3" w:rsidRDefault="0007621C" w:rsidP="006D1E6B">
      <w:pPr>
        <w:tabs>
          <w:tab w:val="left" w:pos="8931"/>
          <w:tab w:val="left" w:pos="9781"/>
          <w:tab w:val="left" w:pos="10065"/>
          <w:tab w:val="left" w:pos="10206"/>
        </w:tabs>
        <w:spacing w:after="120"/>
        <w:ind w:right="401"/>
        <w:jc w:val="both"/>
        <w:rPr>
          <w:i/>
        </w:rPr>
      </w:pPr>
      <w:r w:rsidRPr="0007621C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sectPr w:rsidR="00A71A70" w:rsidRPr="00A07DB3" w:rsidSect="006D1E6B">
      <w:pgSz w:w="11906" w:h="16838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DD"/>
    <w:rsid w:val="00027657"/>
    <w:rsid w:val="0007621C"/>
    <w:rsid w:val="000A11B5"/>
    <w:rsid w:val="000C1029"/>
    <w:rsid w:val="00101A40"/>
    <w:rsid w:val="00236D6E"/>
    <w:rsid w:val="002D4BDD"/>
    <w:rsid w:val="0031436B"/>
    <w:rsid w:val="003611C3"/>
    <w:rsid w:val="00362EC5"/>
    <w:rsid w:val="003A620C"/>
    <w:rsid w:val="003D5BC5"/>
    <w:rsid w:val="00492EC2"/>
    <w:rsid w:val="004B545C"/>
    <w:rsid w:val="005049BF"/>
    <w:rsid w:val="00537749"/>
    <w:rsid w:val="005636B5"/>
    <w:rsid w:val="0057338B"/>
    <w:rsid w:val="005A693A"/>
    <w:rsid w:val="006079EE"/>
    <w:rsid w:val="0062451A"/>
    <w:rsid w:val="00655AC6"/>
    <w:rsid w:val="00675B62"/>
    <w:rsid w:val="006D1E6B"/>
    <w:rsid w:val="00701E9B"/>
    <w:rsid w:val="00720AF4"/>
    <w:rsid w:val="007C1FE1"/>
    <w:rsid w:val="007E107E"/>
    <w:rsid w:val="007F0E66"/>
    <w:rsid w:val="00833F7F"/>
    <w:rsid w:val="00884571"/>
    <w:rsid w:val="008D19DA"/>
    <w:rsid w:val="008E37F2"/>
    <w:rsid w:val="0090128F"/>
    <w:rsid w:val="0092115B"/>
    <w:rsid w:val="009C5B77"/>
    <w:rsid w:val="009E7779"/>
    <w:rsid w:val="00A07DB3"/>
    <w:rsid w:val="00A3401B"/>
    <w:rsid w:val="00A66BCF"/>
    <w:rsid w:val="00A71A70"/>
    <w:rsid w:val="00AA2CDB"/>
    <w:rsid w:val="00B46F08"/>
    <w:rsid w:val="00D11FFB"/>
    <w:rsid w:val="00DA0571"/>
    <w:rsid w:val="00DE7DAC"/>
    <w:rsid w:val="00E043B0"/>
    <w:rsid w:val="00E65CEF"/>
    <w:rsid w:val="00EB72BB"/>
    <w:rsid w:val="00EF2918"/>
    <w:rsid w:val="00F13E0D"/>
    <w:rsid w:val="00F31448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5397"/>
  <w15:docId w15:val="{103C1323-7AD5-407C-9258-D5DBCB78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076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75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859A-BA8F-416D-A1D9-81740B7F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Simone Bastos</cp:lastModifiedBy>
  <cp:revision>2</cp:revision>
  <cp:lastPrinted>2013-12-18T19:59:00Z</cp:lastPrinted>
  <dcterms:created xsi:type="dcterms:W3CDTF">2026-02-10T13:15:00Z</dcterms:created>
  <dcterms:modified xsi:type="dcterms:W3CDTF">2026-02-10T13:15:00Z</dcterms:modified>
</cp:coreProperties>
</file>